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pacing w:val="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 xml:space="preserve">RICORSO AL DIFENSORE CIVICO PRESENTATO DAL RICHIEDENTE L’ACCESSO CIVICO </w:t>
      </w:r>
      <w:r>
        <w:rPr>
          <w:rFonts w:eastAsia="Times New Roman" w:cs="Times New Roman" w:ascii="Times New Roman" w:hAnsi="Times New Roman"/>
          <w:b/>
          <w:bCs/>
          <w:i/>
          <w:iCs/>
          <w:spacing w:val="1"/>
          <w:sz w:val="24"/>
          <w:szCs w:val="24"/>
        </w:rPr>
        <w:t>GENERALIZZATO (c.d. FOIA)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1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iCs/>
          <w:spacing w:val="1"/>
          <w:sz w:val="24"/>
          <w:szCs w:val="24"/>
        </w:rPr>
        <w:t xml:space="preserve">(per contestare il diniego di accesso opposto da una amministrazione locale o regionale o il rigetto della richiesta di riesame, </w:t>
      </w:r>
      <w:r>
        <w:rPr>
          <w:rFonts w:eastAsia="Times New Roman" w:cs="Times New Roman" w:ascii="Times New Roman" w:hAnsi="Times New Roman"/>
          <w:i/>
          <w:spacing w:val="1"/>
          <w:sz w:val="24"/>
          <w:szCs w:val="24"/>
        </w:rPr>
        <w:t xml:space="preserve">ai sensi dell’art.  5, c. 8, d.lgs. </w:t>
      </w:r>
      <w:r>
        <w:rPr>
          <w:rFonts w:cs="Times New Roman" w:ascii="Times New Roman" w:hAnsi="Times New Roman"/>
          <w:bCs/>
          <w:i/>
          <w:sz w:val="24"/>
          <w:szCs w:val="24"/>
        </w:rPr>
        <w:t>14 marzo 2013, n. 33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)</w:t>
      </w:r>
    </w:p>
    <w:p>
      <w:pPr>
        <w:pStyle w:val="Normal"/>
        <w:widowControl w:val="false"/>
        <w:tabs>
          <w:tab w:val="left" w:pos="0" w:leader="none"/>
        </w:tabs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4820" w:right="46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365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>AL GARANTE REGIONALE DEI DIRITTI DELLA PERSONA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00000A"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pacing w:val="11"/>
          <w:sz w:val="20"/>
          <w:szCs w:val="20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365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-1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0"/>
          <w:szCs w:val="20"/>
        </w:rPr>
        <w:t>VIA BRENTA VECCHIA, 8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365" w:right="45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-1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0"/>
          <w:szCs w:val="20"/>
        </w:rPr>
        <w:t>30171 – VENEZIA MESTRE (VE)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365" w:right="0" w:hanging="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0"/>
          <w:szCs w:val="20"/>
          <w:highlight w:val="white"/>
          <w:u w:val="none"/>
        </w:rPr>
        <w:t>PEC garantedirittipersonadifesacivica@legalmail.it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0"/>
          <w:szCs w:val="20"/>
          <w:u w:val="none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365" w:right="0" w:hanging="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0"/>
          <w:szCs w:val="20"/>
          <w:highlight w:val="white"/>
          <w:u w:val="none"/>
        </w:rPr>
        <w:t>EMAIL garantedirittipersonadifesacivica@consiglioveneto.it</w:t>
      </w:r>
    </w:p>
    <w:p>
      <w:pPr>
        <w:pStyle w:val="Normal"/>
        <w:widowControl w:val="false"/>
        <w:spacing w:lineRule="auto" w:line="240" w:before="0" w:after="0"/>
        <w:ind w:left="4820" w:right="463" w:hanging="0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0"/>
          <w:szCs w:val="20"/>
        </w:rPr>
      </w:r>
    </w:p>
    <w:p>
      <w:pPr>
        <w:pStyle w:val="Normal"/>
        <w:widowControl w:val="false"/>
        <w:tabs>
          <w:tab w:val="left" w:pos="4820" w:leader="none"/>
        </w:tabs>
        <w:suppressAutoHyphens w:val="true"/>
        <w:bidi w:val="0"/>
        <w:spacing w:lineRule="auto" w:line="240" w:before="0" w:after="0"/>
        <w:ind w:left="3515" w:right="454" w:hanging="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0"/>
          <w:szCs w:val="20"/>
        </w:rPr>
        <w:t xml:space="preserve">e p.c.        </w:t>
      </w: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>AL</w:t>
      </w:r>
      <w:r>
        <w:rPr>
          <w:rFonts w:eastAsia="Times New Roman" w:cs="Times New Roman"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>COMUNE DI MONSELICE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309" w:right="454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>UFFICIO PROTOCOLLO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309" w:right="454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>PIAZZA S. MARCO, 1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309" w:right="454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>35043 – MONSELICE (PD)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309" w:right="454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>PEC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1"/>
          <w:sz w:val="20"/>
          <w:szCs w:val="20"/>
        </w:rPr>
        <w:t xml:space="preserve"> </w:t>
      </w:r>
      <w:hyperlink r:id="rId2">
        <w:r>
          <w:rPr>
            <w:rStyle w:val="CollegamentoInternet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A"/>
            <w:spacing w:val="0"/>
            <w:sz w:val="20"/>
            <w:szCs w:val="20"/>
            <w:u w:val="none"/>
            <w:effect w:val="none"/>
          </w:rPr>
          <w:t>monselice.pd@cert.ip-veneto.net</w:t>
        </w:r>
      </w:hyperlink>
    </w:p>
    <w:p>
      <w:pPr>
        <w:pStyle w:val="Normal"/>
        <w:widowControl w:val="false"/>
        <w:tabs>
          <w:tab w:val="left" w:pos="4305" w:leader="none"/>
        </w:tabs>
        <w:spacing w:lineRule="auto" w:line="240" w:before="0" w:after="0"/>
        <w:ind w:left="4820" w:right="463" w:hanging="851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ab/>
        <w:t xml:space="preserve">EMAIL </w:t>
      </w:r>
      <w:hyperlink r:id="rId3">
        <w:r>
          <w:rPr>
            <w:rStyle w:val="CollegamentoInternet"/>
            <w:rFonts w:eastAsia="Times New Roman" w:cs="Times New Roman" w:ascii="Times New Roman" w:hAnsi="Times New Roman"/>
            <w:b w:val="false"/>
            <w:bCs w:val="false"/>
            <w:i w:val="false"/>
            <w:caps w:val="false"/>
            <w:smallCaps w:val="false"/>
            <w:color w:val="00000A"/>
            <w:spacing w:val="0"/>
            <w:sz w:val="20"/>
            <w:szCs w:val="20"/>
            <w:u w:val="none"/>
          </w:rPr>
          <w:t>urp@comune.monselice.padova.it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1"/>
          <w:sz w:val="20"/>
          <w:szCs w:val="20"/>
          <w:u w:val="none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4820" w:right="46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0"/>
          <w:szCs w:val="20"/>
        </w:rPr>
        <w:t xml:space="preserve"> </w:t>
      </w:r>
    </w:p>
    <w:p>
      <w:pPr>
        <w:pStyle w:val="Normal"/>
        <w:widowControl w:val="false"/>
        <w:spacing w:lineRule="exact" w:line="20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Il/La</w:t>
      </w:r>
      <w:r>
        <w:rPr>
          <w:rFonts w:eastAsia="Times New Roman" w:cs="Times New Roman" w:ascii="Times New Roman" w:hAnsi="Times New Roman"/>
          <w:spacing w:val="2"/>
        </w:rPr>
        <w:t xml:space="preserve"> </w:t>
      </w:r>
      <w:r>
        <w:rPr>
          <w:rFonts w:eastAsia="Times New Roman" w:cs="Times New Roman" w:ascii="Times New Roman" w:hAnsi="Times New Roman"/>
          <w:spacing w:val="-2"/>
        </w:rPr>
        <w:t>s</w:t>
      </w:r>
      <w:r>
        <w:rPr>
          <w:rFonts w:eastAsia="Times New Roman" w:cs="Times New Roman" w:ascii="Times New Roman" w:hAnsi="Times New Roman"/>
          <w:spacing w:val="1"/>
        </w:rPr>
        <w:t>ottos</w:t>
      </w:r>
      <w:r>
        <w:rPr>
          <w:rFonts w:eastAsia="Times New Roman" w:cs="Times New Roman" w:ascii="Times New Roman" w:hAnsi="Times New Roman"/>
          <w:spacing w:val="-2"/>
        </w:rPr>
        <w:t>c</w:t>
      </w:r>
      <w:r>
        <w:rPr>
          <w:rFonts w:eastAsia="Times New Roman" w:cs="Times New Roman" w:ascii="Times New Roman" w:hAnsi="Times New Roman"/>
        </w:rPr>
        <w:t>r</w:t>
      </w:r>
      <w:r>
        <w:rPr>
          <w:rFonts w:eastAsia="Times New Roman" w:cs="Times New Roman" w:ascii="Times New Roman" w:hAnsi="Times New Roman"/>
          <w:spacing w:val="-1"/>
        </w:rPr>
        <w:t>i</w:t>
      </w:r>
      <w:r>
        <w:rPr>
          <w:rFonts w:eastAsia="Times New Roman" w:cs="Times New Roman" w:ascii="Times New Roman" w:hAnsi="Times New Roman"/>
          <w:spacing w:val="1"/>
        </w:rPr>
        <w:t>tto</w:t>
      </w:r>
      <w:r>
        <w:rPr>
          <w:rFonts w:eastAsia="Times New Roman" w:cs="Times New Roman" w:ascii="Times New Roman" w:hAnsi="Times New Roman"/>
          <w:spacing w:val="-2"/>
        </w:rPr>
        <w:t>/</w:t>
      </w:r>
      <w:r>
        <w:rPr>
          <w:rFonts w:eastAsia="Times New Roman" w:cs="Times New Roman" w:ascii="Times New Roman" w:hAnsi="Times New Roman"/>
        </w:rPr>
        <w:t xml:space="preserve">a </w:t>
      </w:r>
      <w:r>
        <w:rPr>
          <w:rFonts w:cs="Times New Roman" w:ascii="Times New Roman" w:hAnsi="Times New Roman"/>
        </w:rPr>
        <w:t>Nome__________________________ Cognome</w:t>
      </w:r>
      <w:r>
        <w:rPr>
          <w:rFonts w:eastAsia="Times New Roman" w:cs="Times New Roman" w:ascii="Times New Roman" w:hAnsi="Times New Roman"/>
        </w:rPr>
        <w:t>_________________________</w:t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E-mail/PEC ______________________________________________________________________</w:t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Tel./Cell. ________________________________________________________________________</w:t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In qualità di (</w:t>
      </w:r>
      <w:r>
        <w:rPr>
          <w:rFonts w:eastAsia="Times New Roman" w:cs="Times New Roman" w:ascii="Times New Roman" w:hAnsi="Times New Roman"/>
          <w:i/>
        </w:rPr>
        <w:t>indicare la qualifica solo se si agisce in nome e/o per conto di una persona giuridica</w:t>
      </w:r>
      <w:r>
        <w:rPr>
          <w:rFonts w:eastAsia="Times New Roman" w:cs="Times New Roman" w:ascii="Times New Roman" w:hAnsi="Times New Roman"/>
        </w:rPr>
        <w:t>) ________________________________________________________________________________</w:t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considerato che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 data ______________ ha presentato a ___________________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indicare l’amministrazione destinataria</w:t>
      </w:r>
      <w:r>
        <w:rPr>
          <w:rFonts w:eastAsia="Times New Roman" w:cs="Times New Roman" w:ascii="Times New Roman" w:hAnsi="Times New Roman"/>
          <w:sz w:val="24"/>
          <w:szCs w:val="24"/>
        </w:rPr>
        <w:t>) richiesta di accesso civico generalizzato con nota prot.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indicare il numero di protocollo della richiesta</w:t>
      </w:r>
      <w:r>
        <w:rPr>
          <w:rFonts w:eastAsia="Times New Roman" w:cs="Times New Roman" w:ascii="Times New Roman" w:hAnsi="Times New Roman"/>
          <w:sz w:val="24"/>
          <w:szCs w:val="24"/>
        </w:rPr>
        <w:t>) ___________________________________________________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tenuto conto che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l’amministrazione: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□ </w:t>
      </w:r>
      <w:r>
        <w:rPr>
          <w:rFonts w:eastAsia="Times New Roman" w:cs="Times New Roman" w:ascii="Times New Roman" w:hAnsi="Times New Roman"/>
          <w:sz w:val="24"/>
          <w:szCs w:val="24"/>
        </w:rPr>
        <w:t>con nota prot.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indicare il numero di protocollo della decisione amministrativa</w:t>
      </w:r>
      <w:r>
        <w:rPr>
          <w:rFonts w:eastAsia="Times New Roman" w:cs="Times New Roman" w:ascii="Times New Roman" w:hAnsi="Times New Roman"/>
          <w:sz w:val="24"/>
          <w:szCs w:val="24"/>
        </w:rPr>
        <w:t>) ___________________________________________________ ha espresso diniego totale o parziale all’accesso ai dati e/o documenti amministrativi richiesti;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o in alternativa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considerato che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 data ______________ con nota prot.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indicare il numero di protocollo della richiesta</w:t>
      </w:r>
      <w:r>
        <w:rPr>
          <w:rFonts w:eastAsia="Times New Roman" w:cs="Times New Roman" w:ascii="Times New Roman" w:hAnsi="Times New Roman"/>
          <w:sz w:val="24"/>
          <w:szCs w:val="24"/>
        </w:rPr>
        <w:t>) ___________________________________________________ ha presentato al responsabile della prevenzione della corruzione di __________________________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indicare l’amministrazione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 richiesta di riesame della istanza di accesso civico generalizzato secondo quanto previsto dall’art. 5, c. 7, del d.lgs. n. 33/2013 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tenuto conto che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il responsabile della prevenzione della corruzione: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□ </w:t>
      </w:r>
      <w:r>
        <w:rPr>
          <w:rFonts w:eastAsia="Times New Roman" w:cs="Times New Roman" w:ascii="Times New Roman" w:hAnsi="Times New Roman"/>
          <w:sz w:val="24"/>
          <w:szCs w:val="24"/>
        </w:rPr>
        <w:t>con nota prot.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indicare il numero di protocollo della decisione amministrativa</w:t>
      </w:r>
      <w:r>
        <w:rPr>
          <w:rFonts w:eastAsia="Times New Roman" w:cs="Times New Roman" w:ascii="Times New Roman" w:hAnsi="Times New Roman"/>
          <w:sz w:val="24"/>
          <w:szCs w:val="24"/>
        </w:rPr>
        <w:t>) ___________________________________________________ ha espresso diniego totale o parziale all’accesso ai dati e/o documenti amministrativi richiesti;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chiede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al difensore civico di pronunciarsi entro trenta giorni dalla presentazione del presente ricorso in merito alla legittimità del diniego secondo quanto previsto dall’art. 5, c. 8, del d.lgs. n. 33/2013.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Il sottoscritto esprime il proprio consenso al trattamento dei dati personali nel rispetto delle finalità e delle modalità di cui al Regolamento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UE 2016/679 (GDPR).</w:t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Luogo e data ________________________Firma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per esteso) 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</w:t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right" w:pos="6521" w:leader="dot"/>
          <w:tab w:val="right" w:pos="10065" w:leader="dot"/>
        </w:tabs>
        <w:spacing w:lineRule="auto" w:line="240" w:before="0" w:after="0"/>
        <w:ind w:right="-9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10065" w:leader="dot"/>
        </w:tabs>
        <w:spacing w:lineRule="auto" w:line="240" w:before="0" w:after="0"/>
        <w:ind w:right="-9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Allegare fotocopia di un documento di identità in corso di validità. Il documento non va trasmesso se il ricorso viene inoltrato dalla propria casella di posta elettronica certificata, oppure se è sottoscritto con firma digitale o, infine, se il sottoscritto è identificato con il sistema pubblico di identità digitale (SPID) o la carta di identità elettronica o la carta nazionale dei servizi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20" w:top="1417" w:footer="720" w:bottom="1134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638" w:leader="none"/>
      </w:tabs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right" w:pos="9638" w:leader="none"/>
      </w:tabs>
      <w:spacing w:before="0" w:after="160"/>
      <w:rPr/>
    </w:pPr>
    <w:r>
      <w:rPr/>
    </w:r>
  </w:p>
  <w:tbl>
    <w:tblPr>
      <w:tblW w:w="960" w:type="dxa"/>
      <w:jc w:val="left"/>
      <w:tblInd w:w="8744" w:type="dxa"/>
      <w:tblBorders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  <w:insideH w:val="single" w:sz="2" w:space="0" w:color="000001"/>
        <w:insideV w:val="single" w:sz="2" w:space="0" w:color="000001"/>
      </w:tblBorders>
      <w:tblCellMar>
        <w:top w:w="55" w:type="dxa"/>
        <w:left w:w="51" w:type="dxa"/>
        <w:bottom w:w="55" w:type="dxa"/>
        <w:right w:w="55" w:type="dxa"/>
      </w:tblCellMar>
    </w:tblPr>
    <w:tblGrid>
      <w:gridCol w:w="960"/>
    </w:tblGrid>
    <w:tr>
      <w:trPr/>
      <w:tc>
        <w:tcPr>
          <w:tcW w:w="960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  <w:insideH w:val="single" w:sz="2" w:space="0" w:color="000001"/>
            <w:insideV w:val="single" w:sz="2" w:space="0" w:color="000001"/>
          </w:tcBorders>
          <w:shd w:fill="FFFFFF" w:val="clear"/>
          <w:tcMar>
            <w:left w:w="51" w:type="dxa"/>
          </w:tcMar>
        </w:tcPr>
        <w:p>
          <w:pPr>
            <w:pStyle w:val="Contenutotabella"/>
            <w:spacing w:before="0" w:after="0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Modulo </w:t>
          </w:r>
          <w:r>
            <w:rPr>
              <w:rFonts w:ascii="Times New Roman" w:hAnsi="Times New Roman"/>
              <w:sz w:val="20"/>
              <w:szCs w:val="20"/>
            </w:rPr>
            <w:t>5</w:t>
          </w:r>
        </w:p>
      </w:tc>
    </w:tr>
  </w:tbl>
  <w:p>
    <w:pPr>
      <w:pStyle w:val="Normal"/>
      <w:widowControl/>
      <w:suppressAutoHyphens w:val="true"/>
      <w:bidi w:val="0"/>
      <w:spacing w:lineRule="auto" w:line="252" w:before="0" w:after="16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A"/>
      <w:sz w:val="22"/>
      <w:szCs w:val="22"/>
      <w:lang w:val="it-IT" w:eastAsia="ar-SA" w:bidi="ar-SA"/>
    </w:rPr>
  </w:style>
  <w:style w:type="paragraph" w:styleId="Titolo1">
    <w:name w:val="Heading 1"/>
    <w:basedOn w:val="Normal"/>
    <w:qFormat/>
    <w:pPr>
      <w:keepNext/>
      <w:numPr>
        <w:ilvl w:val="0"/>
        <w:numId w:val="0"/>
      </w:numPr>
      <w:spacing w:lineRule="auto" w:line="360"/>
      <w:jc w:val="center"/>
      <w:outlineLvl w:val="0"/>
    </w:pPr>
    <w:rPr>
      <w:rFonts w:ascii="Arial" w:hAnsi="Arial" w:cs="Arial"/>
      <w:b/>
    </w:rPr>
  </w:style>
  <w:style w:type="paragraph" w:styleId="Titolo3">
    <w:name w:val="Heading 3"/>
    <w:basedOn w:val="Normal"/>
    <w:qFormat/>
    <w:pPr>
      <w:keepNext/>
      <w:numPr>
        <w:ilvl w:val="0"/>
        <w:numId w:val="0"/>
      </w:numPr>
      <w:spacing w:before="240" w:after="60"/>
      <w:jc w:val="center"/>
      <w:outlineLvl w:val="2"/>
    </w:pPr>
    <w:rPr>
      <w:rFonts w:ascii="Arial Narrow" w:hAnsi="Arial Narrow" w:cs="Arial Narrow"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rFonts w:ascii="Times New Roman" w:hAnsi="Times New Roman" w:eastAsia="Times New Roman" w:cs="Times New Roman"/>
      <w:color w:val="00000A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Carpredefinitoparagrafo2" w:customStyle="1">
    <w:name w:val="Car. predefinito paragrafo2"/>
    <w:qFormat/>
    <w:rPr/>
  </w:style>
  <w:style w:type="character" w:styleId="WW8Num6z0" w:customStyle="1">
    <w:name w:val="WW8Num6z0"/>
    <w:qFormat/>
    <w:rPr/>
  </w:style>
  <w:style w:type="character" w:styleId="Carpredefinitoparagrafo1" w:customStyle="1">
    <w:name w:val="Car. predefinito paragrafo1"/>
    <w:qFormat/>
    <w:rPr/>
  </w:style>
  <w:style w:type="character" w:styleId="CarattereCarattere" w:customStyle="1">
    <w:name w:val=" Carattere Carattere"/>
    <w:qFormat/>
    <w:rPr>
      <w:sz w:val="20"/>
      <w:szCs w:val="20"/>
    </w:rPr>
  </w:style>
  <w:style w:type="character" w:styleId="Caratteredellanota" w:customStyle="1">
    <w:name w:val="Carattere della nota"/>
    <w:qFormat/>
    <w:rPr>
      <w:vertAlign w:val="superscript"/>
    </w:rPr>
  </w:style>
  <w:style w:type="character" w:styleId="CollegamentoInternet">
    <w:name w:val="Collegamento Internet"/>
    <w:rPr>
      <w:color w:val="0000FF"/>
      <w:u w:val="single"/>
    </w:rPr>
  </w:style>
  <w:style w:type="character" w:styleId="Linkmailto" w:customStyle="1">
    <w:name w:val="link-mailto"/>
    <w:basedOn w:val="Carpredefinitoparagrafo1"/>
    <w:qFormat/>
    <w:rPr/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FollowedHyperlink">
    <w:name w:val="FollowedHyperlink"/>
    <w:qFormat/>
    <w:rPr>
      <w:color w:val="800000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styleId="Caratteredinumerazione" w:customStyle="1">
    <w:name w:val="Carattere di numerazione"/>
    <w:qFormat/>
    <w:rPr/>
  </w:style>
  <w:style w:type="character" w:styleId="Endnotereference">
    <w:name w:val="endnote reference"/>
    <w:qFormat/>
    <w:rPr>
      <w:vertAlign w:val="superscript"/>
    </w:rPr>
  </w:style>
  <w:style w:type="character" w:styleId="IntestazioneCarattere" w:customStyle="1">
    <w:name w:val="Intestazione Carattere"/>
    <w:link w:val="Intestazione"/>
    <w:uiPriority w:val="99"/>
    <w:qFormat/>
    <w:rsid w:val="007061bc"/>
    <w:rPr>
      <w:rFonts w:ascii="Calibri" w:hAnsi="Calibri" w:eastAsia="Calibri" w:cs="Calibri"/>
      <w:sz w:val="22"/>
      <w:szCs w:val="22"/>
      <w:lang w:eastAsia="ar-SA"/>
    </w:rPr>
  </w:style>
  <w:style w:type="character" w:styleId="PidipaginaCarattere" w:customStyle="1">
    <w:name w:val="Piè di pagina Carattere"/>
    <w:link w:val="Pidipagina"/>
    <w:uiPriority w:val="99"/>
    <w:qFormat/>
    <w:rsid w:val="007061bc"/>
    <w:rPr>
      <w:rFonts w:ascii="Calibri" w:hAnsi="Calibri" w:eastAsia="Calibri" w:cs="Calibri"/>
      <w:sz w:val="22"/>
      <w:szCs w:val="22"/>
      <w:lang w:eastAsia="ar-SA"/>
    </w:rPr>
  </w:style>
  <w:style w:type="character" w:styleId="Enfasiforte">
    <w:name w:val="Enfasi forte"/>
    <w:qFormat/>
    <w:rPr>
      <w:b/>
      <w:bCs/>
    </w:rPr>
  </w:style>
  <w:style w:type="character" w:styleId="Caratterepredefinitoparagrafo">
    <w:name w:val="Carattere predefinito paragrafo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Intestazione2" w:customStyle="1">
    <w:name w:val="Intestazione2"/>
    <w:basedOn w:val="Normal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Didascalia2" w:customStyle="1">
    <w:name w:val="Didascali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 w:customStyle="1">
    <w:name w:val="Intestazione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mbria" w:hAnsi="Cambria" w:eastAsia="Calibri" w:cs="Cambria"/>
      <w:color w:val="000000"/>
      <w:sz w:val="24"/>
      <w:szCs w:val="24"/>
      <w:lang w:val="it-IT" w:eastAsia="ar-SA" w:bidi="ar-SA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"/>
    <w:link w:val="IntestazioneCarattere"/>
    <w:uiPriority w:val="99"/>
    <w:unhideWhenUsed/>
    <w:rsid w:val="007061bc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7061bc"/>
    <w:pPr>
      <w:tabs>
        <w:tab w:val="center" w:pos="4819" w:leader="none"/>
        <w:tab w:val="right" w:pos="9638" w:leader="none"/>
      </w:tabs>
    </w:pPr>
    <w:rPr/>
  </w:style>
  <w:style w:type="paragraph" w:styleId="Rientrocorpodeltesto31">
    <w:name w:val="Rientro corpo del testo 31"/>
    <w:basedOn w:val="Normal"/>
    <w:qFormat/>
    <w:pPr>
      <w:overflowPunct w:val="false"/>
      <w:spacing w:lineRule="auto" w:line="360"/>
      <w:ind w:left="360" w:right="0" w:hanging="0"/>
      <w:jc w:val="both"/>
      <w:textAlignment w:val="auto"/>
    </w:pPr>
    <w:rPr>
      <w:sz w:val="24"/>
      <w:szCs w:val="24"/>
    </w:rPr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selice.pd@cert.ip-veneto.net" TargetMode="External"/><Relationship Id="rId3" Type="http://schemas.openxmlformats.org/officeDocument/2006/relationships/hyperlink" Target="mailto:urp@comune.monselice.padova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LibreOffice/5.2.3.3$Windows_x86 LibreOffice_project/d54a8868f08a7b39642414cf2c8ef2f228f780cf</Application>
  <Pages>2</Pages>
  <Words>381</Words>
  <Characters>2848</Characters>
  <CharactersWithSpaces>3220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2018-06-15T09:33:00Z</dcterms:created>
  <dc:creator>Turrini Alessandra</dc:creator>
  <dc:description/>
  <dc:language>it-IT</dc:language>
  <cp:lastModifiedBy/>
  <cp:lastPrinted>2014-01-23T12:55:00Z</cp:lastPrinted>
  <dcterms:modified xsi:type="dcterms:W3CDTF">2018-06-18T09:02:33Z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